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382" w:rsidRDefault="007E2382" w:rsidP="007E2382">
      <w:pPr>
        <w:jc w:val="center"/>
        <w:rPr>
          <w:sz w:val="28"/>
          <w:szCs w:val="28"/>
        </w:rPr>
      </w:pPr>
    </w:p>
    <w:p w:rsidR="007E2382" w:rsidRDefault="007E2382" w:rsidP="007E2382">
      <w:pPr>
        <w:jc w:val="center"/>
        <w:rPr>
          <w:sz w:val="28"/>
          <w:szCs w:val="28"/>
        </w:rPr>
      </w:pPr>
    </w:p>
    <w:p w:rsidR="00BE651A" w:rsidRPr="008A0EF0" w:rsidRDefault="00BE651A" w:rsidP="00BE651A">
      <w:pPr>
        <w:pStyle w:val="a7"/>
        <w:spacing w:after="0" w:line="240" w:lineRule="auto"/>
        <w:ind w:left="113" w:right="567"/>
        <w:jc w:val="center"/>
        <w:rPr>
          <w:szCs w:val="24"/>
        </w:rPr>
      </w:pPr>
      <w:r>
        <w:rPr>
          <w:rFonts w:ascii="Franklin Gothic Medium" w:hAnsi="Franklin Gothic Medium"/>
          <w:w w:val="95"/>
          <w:sz w:val="20"/>
        </w:rPr>
        <w:t>”</w:t>
      </w:r>
      <w:r w:rsidRPr="005D3A6A">
        <w:rPr>
          <w:szCs w:val="24"/>
        </w:rPr>
        <w:t xml:space="preserve"> </w:t>
      </w:r>
      <w:r w:rsidRPr="008A0EF0">
        <w:rPr>
          <w:szCs w:val="24"/>
        </w:rPr>
        <w:t>МБДОУ  города Ростова-на-Дону «Детский сад № 55»</w:t>
      </w:r>
    </w:p>
    <w:p w:rsidR="007E2382" w:rsidRDefault="007E2382" w:rsidP="007E2382">
      <w:pPr>
        <w:jc w:val="center"/>
        <w:rPr>
          <w:sz w:val="28"/>
          <w:szCs w:val="28"/>
        </w:rPr>
      </w:pPr>
    </w:p>
    <w:p w:rsidR="00C03649" w:rsidRPr="007E2382" w:rsidRDefault="00C03649" w:rsidP="007E2382">
      <w:pPr>
        <w:jc w:val="center"/>
        <w:rPr>
          <w:sz w:val="28"/>
          <w:szCs w:val="28"/>
        </w:rPr>
      </w:pPr>
      <w:r w:rsidRPr="007E2382">
        <w:rPr>
          <w:sz w:val="28"/>
          <w:szCs w:val="28"/>
        </w:rPr>
        <w:t>«Формирование пространственных и временных представлений у детей</w:t>
      </w:r>
    </w:p>
    <w:p w:rsidR="00C03649" w:rsidRPr="007E2382" w:rsidRDefault="00C03649" w:rsidP="007E2382">
      <w:pPr>
        <w:jc w:val="center"/>
        <w:rPr>
          <w:sz w:val="28"/>
          <w:szCs w:val="28"/>
        </w:rPr>
      </w:pPr>
      <w:r w:rsidRPr="007E2382">
        <w:rPr>
          <w:sz w:val="28"/>
          <w:szCs w:val="28"/>
        </w:rPr>
        <w:t>с нарушениями зрения»</w:t>
      </w:r>
    </w:p>
    <w:p w:rsidR="009A2754" w:rsidRPr="007E2382" w:rsidRDefault="002C091B" w:rsidP="007E2382">
      <w:pPr>
        <w:rPr>
          <w:sz w:val="28"/>
          <w:szCs w:val="28"/>
        </w:rPr>
      </w:pPr>
    </w:p>
    <w:p w:rsidR="00C03649" w:rsidRPr="007E2382" w:rsidRDefault="00C03649" w:rsidP="007E2382">
      <w:pPr>
        <w:rPr>
          <w:sz w:val="28"/>
          <w:szCs w:val="28"/>
        </w:rPr>
      </w:pPr>
    </w:p>
    <w:p w:rsidR="00C03649" w:rsidRPr="007E2382" w:rsidRDefault="00C03649" w:rsidP="007E2382">
      <w:pPr>
        <w:rPr>
          <w:sz w:val="28"/>
          <w:szCs w:val="28"/>
        </w:rPr>
      </w:pPr>
    </w:p>
    <w:p w:rsidR="00C03649" w:rsidRPr="007E2382" w:rsidRDefault="00C03649" w:rsidP="007E2382">
      <w:pPr>
        <w:rPr>
          <w:sz w:val="28"/>
          <w:szCs w:val="28"/>
        </w:rPr>
      </w:pPr>
    </w:p>
    <w:p w:rsidR="00C03649" w:rsidRPr="007E2382" w:rsidRDefault="00C03649" w:rsidP="007E2382">
      <w:pPr>
        <w:rPr>
          <w:sz w:val="28"/>
          <w:szCs w:val="28"/>
        </w:rPr>
      </w:pPr>
    </w:p>
    <w:p w:rsidR="00C03649" w:rsidRPr="007E2382" w:rsidRDefault="00C03649" w:rsidP="007E2382">
      <w:pPr>
        <w:rPr>
          <w:sz w:val="28"/>
          <w:szCs w:val="28"/>
        </w:rPr>
      </w:pPr>
      <w:r w:rsidRPr="007E2382">
        <w:rPr>
          <w:noProof/>
          <w:sz w:val="28"/>
          <w:szCs w:val="28"/>
        </w:rPr>
        <w:drawing>
          <wp:inline distT="0" distB="0" distL="0" distR="0" wp14:anchorId="02FE326B" wp14:editId="6CE0E591">
            <wp:extent cx="2783840" cy="18567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mt_94_24_shutterstock_1738354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649" w:rsidRPr="007E2382" w:rsidRDefault="00C03649" w:rsidP="007E2382">
      <w:pPr>
        <w:rPr>
          <w:sz w:val="28"/>
          <w:szCs w:val="28"/>
        </w:rPr>
      </w:pPr>
    </w:p>
    <w:p w:rsidR="00C03649" w:rsidRPr="007E2382" w:rsidRDefault="00C03649" w:rsidP="007E2382">
      <w:pPr>
        <w:rPr>
          <w:sz w:val="28"/>
          <w:szCs w:val="28"/>
        </w:rPr>
      </w:pPr>
    </w:p>
    <w:p w:rsidR="00BE651A" w:rsidRPr="00BE651A" w:rsidRDefault="00BE651A" w:rsidP="00BE651A">
      <w:pPr>
        <w:jc w:val="center"/>
        <w:rPr>
          <w:sz w:val="28"/>
          <w:szCs w:val="28"/>
        </w:rPr>
      </w:pPr>
      <w:r w:rsidRPr="00BE651A">
        <w:rPr>
          <w:sz w:val="28"/>
          <w:szCs w:val="28"/>
        </w:rPr>
        <w:t>Рекомендации учителя-логопеда</w:t>
      </w:r>
    </w:p>
    <w:p w:rsidR="00BE651A" w:rsidRPr="00BE651A" w:rsidRDefault="00BE651A" w:rsidP="00BE651A">
      <w:pPr>
        <w:jc w:val="center"/>
        <w:rPr>
          <w:sz w:val="28"/>
          <w:szCs w:val="28"/>
        </w:rPr>
      </w:pPr>
      <w:r w:rsidRPr="00BE651A">
        <w:rPr>
          <w:sz w:val="28"/>
          <w:szCs w:val="28"/>
        </w:rPr>
        <w:t>для родителей</w:t>
      </w:r>
    </w:p>
    <w:p w:rsidR="00BE651A" w:rsidRPr="00BE651A" w:rsidRDefault="00BE651A" w:rsidP="00BE651A">
      <w:pPr>
        <w:jc w:val="center"/>
        <w:rPr>
          <w:sz w:val="32"/>
          <w:szCs w:val="32"/>
        </w:rPr>
      </w:pPr>
    </w:p>
    <w:p w:rsidR="00C03649" w:rsidRDefault="00C03649" w:rsidP="007E2382"/>
    <w:p w:rsidR="002C091B" w:rsidRDefault="002C091B" w:rsidP="007E2382"/>
    <w:p w:rsidR="002C091B" w:rsidRPr="007E2382" w:rsidRDefault="002C091B" w:rsidP="007E2382">
      <w:pPr>
        <w:rPr>
          <w:sz w:val="28"/>
          <w:szCs w:val="28"/>
        </w:rPr>
      </w:pPr>
      <w:bookmarkStart w:id="0" w:name="_GoBack"/>
      <w:bookmarkEnd w:id="0"/>
    </w:p>
    <w:p w:rsidR="008056C3" w:rsidRPr="007E2382" w:rsidRDefault="008056C3" w:rsidP="007E2382">
      <w:pPr>
        <w:rPr>
          <w:color w:val="1F497D"/>
          <w:sz w:val="28"/>
          <w:szCs w:val="28"/>
        </w:rPr>
      </w:pPr>
    </w:p>
    <w:p w:rsidR="008056C3" w:rsidRPr="007E2382" w:rsidRDefault="008056C3" w:rsidP="007E2382">
      <w:pPr>
        <w:rPr>
          <w:color w:val="1F497D"/>
          <w:sz w:val="28"/>
          <w:szCs w:val="28"/>
        </w:rPr>
      </w:pPr>
    </w:p>
    <w:p w:rsidR="008056C3" w:rsidRPr="007E2382" w:rsidRDefault="008056C3" w:rsidP="007E2382">
      <w:pPr>
        <w:rPr>
          <w:color w:val="1F497D"/>
          <w:sz w:val="28"/>
          <w:szCs w:val="28"/>
        </w:rPr>
      </w:pP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color w:val="181818"/>
          <w:sz w:val="28"/>
          <w:szCs w:val="28"/>
        </w:rPr>
        <w:t>Нарушение зрения, особенно возникающее в раннем дошкольном возрасте, отрицательно влияет на формирование ориентировки в пространстве.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b/>
          <w:bCs/>
          <w:i/>
          <w:color w:val="181818"/>
          <w:sz w:val="28"/>
          <w:szCs w:val="28"/>
        </w:rPr>
        <w:t>Понятие ориентировка в пространстве включает в себя: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noProof/>
          <w:color w:val="181818"/>
          <w:sz w:val="28"/>
          <w:szCs w:val="28"/>
        </w:rPr>
        <w:drawing>
          <wp:inline distT="0" distB="0" distL="0" distR="0" wp14:anchorId="0AD3E35A" wp14:editId="7DC5AA2A">
            <wp:extent cx="104775" cy="104775"/>
            <wp:effectExtent l="0" t="0" r="9525" b="9525"/>
            <wp:docPr id="9" name="Рисунок 9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82">
        <w:rPr>
          <w:color w:val="181818"/>
          <w:sz w:val="28"/>
          <w:szCs w:val="28"/>
        </w:rPr>
        <w:t>определение субъекта своего места нахождения, по отношению к окружающим его объектам.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noProof/>
          <w:color w:val="181818"/>
          <w:sz w:val="28"/>
          <w:szCs w:val="28"/>
        </w:rPr>
        <w:drawing>
          <wp:inline distT="0" distB="0" distL="0" distR="0" wp14:anchorId="231E0F7C" wp14:editId="5344D632">
            <wp:extent cx="104775" cy="104775"/>
            <wp:effectExtent l="0" t="0" r="9525" b="9525"/>
            <wp:docPr id="8" name="Рисунок 8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82">
        <w:rPr>
          <w:color w:val="181818"/>
          <w:sz w:val="28"/>
          <w:szCs w:val="28"/>
        </w:rPr>
        <w:t>определение места нахождения объекта относительно себя.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noProof/>
          <w:color w:val="181818"/>
          <w:sz w:val="28"/>
          <w:szCs w:val="28"/>
        </w:rPr>
        <w:drawing>
          <wp:inline distT="0" distB="0" distL="0" distR="0" wp14:anchorId="12DA2751" wp14:editId="5622F829">
            <wp:extent cx="104775" cy="104775"/>
            <wp:effectExtent l="0" t="0" r="9525" b="9525"/>
            <wp:docPr id="7" name="Рисунок 7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82">
        <w:rPr>
          <w:color w:val="181818"/>
          <w:sz w:val="28"/>
          <w:szCs w:val="28"/>
        </w:rPr>
        <w:t>определение места нахождения относительно себя.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noProof/>
          <w:color w:val="181818"/>
          <w:sz w:val="28"/>
          <w:szCs w:val="28"/>
        </w:rPr>
        <w:drawing>
          <wp:inline distT="0" distB="0" distL="0" distR="0" wp14:anchorId="16971D68" wp14:editId="3E4FD076">
            <wp:extent cx="104775" cy="104775"/>
            <wp:effectExtent l="0" t="0" r="9525" b="9525"/>
            <wp:docPr id="6" name="Рисунок 6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82">
        <w:rPr>
          <w:color w:val="181818"/>
          <w:sz w:val="28"/>
          <w:szCs w:val="28"/>
        </w:rPr>
        <w:t>определения пространственного расположения предмета относительно друг друга.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noProof/>
          <w:color w:val="181818"/>
          <w:sz w:val="28"/>
          <w:szCs w:val="28"/>
        </w:rPr>
        <w:drawing>
          <wp:inline distT="0" distB="0" distL="0" distR="0" wp14:anchorId="16FD02C1" wp14:editId="035F6F52">
            <wp:extent cx="104775" cy="104775"/>
            <wp:effectExtent l="0" t="0" r="9525" b="9525"/>
            <wp:docPr id="5" name="Рисунок 5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82">
        <w:rPr>
          <w:color w:val="181818"/>
          <w:sz w:val="28"/>
          <w:szCs w:val="28"/>
        </w:rPr>
        <w:t>определения расстояния.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noProof/>
          <w:color w:val="181818"/>
          <w:sz w:val="28"/>
          <w:szCs w:val="28"/>
        </w:rPr>
        <w:drawing>
          <wp:inline distT="0" distB="0" distL="0" distR="0" wp14:anchorId="7F3E6205" wp14:editId="174353BA">
            <wp:extent cx="104775" cy="104775"/>
            <wp:effectExtent l="0" t="0" r="9525" b="9525"/>
            <wp:docPr id="4" name="Рисунок 4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82">
        <w:rPr>
          <w:color w:val="181818"/>
          <w:sz w:val="28"/>
          <w:szCs w:val="28"/>
        </w:rPr>
        <w:t>определения значения.</w:t>
      </w:r>
    </w:p>
    <w:p w:rsidR="007E2382" w:rsidRPr="007E2382" w:rsidRDefault="007E2382" w:rsidP="007E2382">
      <w:pPr>
        <w:rPr>
          <w:color w:val="181818"/>
          <w:sz w:val="28"/>
          <w:szCs w:val="28"/>
        </w:rPr>
      </w:pPr>
    </w:p>
    <w:p w:rsidR="007E2382" w:rsidRPr="007E2382" w:rsidRDefault="007E2382" w:rsidP="007E2382">
      <w:pPr>
        <w:rPr>
          <w:color w:val="181818"/>
          <w:sz w:val="28"/>
          <w:szCs w:val="28"/>
        </w:rPr>
      </w:pPr>
    </w:p>
    <w:p w:rsidR="007E2382" w:rsidRPr="007E2382" w:rsidRDefault="007E2382" w:rsidP="007E2382">
      <w:pPr>
        <w:rPr>
          <w:color w:val="181818"/>
          <w:sz w:val="28"/>
          <w:szCs w:val="28"/>
        </w:rPr>
      </w:pPr>
    </w:p>
    <w:p w:rsidR="007E2382" w:rsidRPr="007E2382" w:rsidRDefault="007E2382" w:rsidP="007E2382">
      <w:pPr>
        <w:rPr>
          <w:color w:val="181818"/>
          <w:sz w:val="28"/>
          <w:szCs w:val="28"/>
        </w:rPr>
      </w:pPr>
    </w:p>
    <w:p w:rsidR="007E2382" w:rsidRPr="007E2382" w:rsidRDefault="007E2382" w:rsidP="007E2382">
      <w:pPr>
        <w:rPr>
          <w:color w:val="181818"/>
          <w:sz w:val="28"/>
          <w:szCs w:val="28"/>
        </w:rPr>
      </w:pPr>
    </w:p>
    <w:p w:rsidR="007E2382" w:rsidRPr="007E2382" w:rsidRDefault="007E2382" w:rsidP="007E2382">
      <w:pPr>
        <w:rPr>
          <w:color w:val="181818"/>
          <w:sz w:val="28"/>
          <w:szCs w:val="28"/>
        </w:rPr>
      </w:pPr>
    </w:p>
    <w:p w:rsidR="007E2382" w:rsidRPr="007E2382" w:rsidRDefault="007E2382" w:rsidP="007E2382">
      <w:pPr>
        <w:rPr>
          <w:color w:val="181818"/>
          <w:sz w:val="28"/>
          <w:szCs w:val="28"/>
        </w:rPr>
      </w:pPr>
    </w:p>
    <w:p w:rsidR="007E2382" w:rsidRDefault="007E2382" w:rsidP="007E2382">
      <w:pPr>
        <w:rPr>
          <w:color w:val="181818"/>
          <w:sz w:val="28"/>
          <w:szCs w:val="28"/>
        </w:rPr>
      </w:pPr>
      <w:r w:rsidRPr="007E2382">
        <w:rPr>
          <w:color w:val="181818"/>
          <w:sz w:val="28"/>
          <w:szCs w:val="28"/>
        </w:rPr>
        <w:t xml:space="preserve">                                                                  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color w:val="181818"/>
          <w:sz w:val="28"/>
          <w:szCs w:val="28"/>
        </w:rPr>
        <w:t xml:space="preserve">Для дошкольников с нарушениями зрения характерным является недостатки развития движений и малая двигательная активность; недостаточно развитыми являются пространственные представления, возможность пространственной микро - и </w:t>
      </w:r>
      <w:proofErr w:type="spellStart"/>
      <w:r w:rsidRPr="007E2382">
        <w:rPr>
          <w:color w:val="181818"/>
          <w:sz w:val="28"/>
          <w:szCs w:val="28"/>
        </w:rPr>
        <w:t>макроориентировки</w:t>
      </w:r>
      <w:proofErr w:type="spellEnd"/>
      <w:r w:rsidRPr="007E2382">
        <w:rPr>
          <w:color w:val="181818"/>
          <w:sz w:val="28"/>
          <w:szCs w:val="28"/>
        </w:rPr>
        <w:t>, у таких дошкольников затруднено обозначение словом пространственных отношений (в верху – в низу, справа - слева по отношению к себе и другим предметам и объектам).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color w:val="181818"/>
          <w:sz w:val="28"/>
          <w:szCs w:val="28"/>
        </w:rPr>
        <w:t>Для наиболее эффективной работы по развитию ориентировки в пространстве, мы хотели бы рекомендовать несколько игр, которые можно организовать в домашних условиях:</w:t>
      </w:r>
    </w:p>
    <w:p w:rsidR="007E2382" w:rsidRP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P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P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P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P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P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P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P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b/>
          <w:bCs/>
          <w:color w:val="181818"/>
          <w:sz w:val="28"/>
          <w:szCs w:val="28"/>
        </w:rPr>
        <w:t>Игра «Кто, где стоит?»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color w:val="181818"/>
          <w:sz w:val="28"/>
          <w:szCs w:val="28"/>
        </w:rPr>
        <w:t>Ставите перед ребенком игрушки в ряд. И задаете ему следующие вопросы: Кто спереди? Кто сзади? Кто слева от зайчика? Кто справа?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  <w:r>
        <w:rPr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2781300" cy="2667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66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b/>
          <w:bCs/>
          <w:color w:val="181818"/>
          <w:sz w:val="28"/>
          <w:szCs w:val="28"/>
        </w:rPr>
        <w:t>Игра «Что изменилось?»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color w:val="181818"/>
          <w:sz w:val="28"/>
          <w:szCs w:val="28"/>
        </w:rPr>
        <w:t>Ставите перед ребенком игрушки. Просите его закрыть глаза, и убираете одну игрушку. Затем ребенок открывает глаза. Вы спрашиваете: Что изменилось? Где она находилась? Что стояло слева? Что справа?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</w:p>
    <w:p w:rsidR="008056C3" w:rsidRPr="007E2382" w:rsidRDefault="008056C3" w:rsidP="007E2382">
      <w:pPr>
        <w:rPr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  <w:r>
        <w:rPr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2781300" cy="25812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ochkipo-matiematikie_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58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7E2382" w:rsidRDefault="007E2382" w:rsidP="007E2382">
      <w:pPr>
        <w:rPr>
          <w:b/>
          <w:bCs/>
          <w:color w:val="181818"/>
          <w:sz w:val="28"/>
          <w:szCs w:val="28"/>
        </w:rPr>
      </w:pP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b/>
          <w:bCs/>
          <w:color w:val="181818"/>
          <w:sz w:val="28"/>
          <w:szCs w:val="28"/>
        </w:rPr>
        <w:t>Игра «Найди похожую игрушку»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color w:val="181818"/>
          <w:sz w:val="28"/>
          <w:szCs w:val="28"/>
        </w:rPr>
        <w:t>Ставите на столе перед ребенком несколько игрушек, среди них две одинаковые. Просите его описать словами место расположения одинаковых игрушек.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color w:val="181818"/>
          <w:sz w:val="28"/>
          <w:szCs w:val="28"/>
        </w:rPr>
        <w:t>Так же это можно закреплять в повседневной жизни: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noProof/>
          <w:color w:val="181818"/>
          <w:sz w:val="28"/>
          <w:szCs w:val="28"/>
        </w:rPr>
        <w:drawing>
          <wp:inline distT="0" distB="0" distL="0" distR="0" wp14:anchorId="302CFE8F" wp14:editId="492E74FD">
            <wp:extent cx="104775" cy="104775"/>
            <wp:effectExtent l="0" t="0" r="9525" b="9525"/>
            <wp:docPr id="3" name="Рисунок 3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82">
        <w:rPr>
          <w:i/>
          <w:color w:val="181818"/>
          <w:sz w:val="28"/>
          <w:szCs w:val="28"/>
        </w:rPr>
        <w:t>во время сервировки стола (например: поставь тарелку в центре стола, ложку справа от тарелки, чашку в правом верхнем углу)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  <w:r w:rsidRPr="007E2382">
        <w:rPr>
          <w:noProof/>
          <w:color w:val="181818"/>
          <w:sz w:val="28"/>
          <w:szCs w:val="28"/>
        </w:rPr>
        <w:drawing>
          <wp:inline distT="0" distB="0" distL="0" distR="0" wp14:anchorId="164ADADD" wp14:editId="50BB18AA">
            <wp:extent cx="104775" cy="104775"/>
            <wp:effectExtent l="0" t="0" r="9525" b="9525"/>
            <wp:docPr id="2" name="Рисунок 2" descr="hello_html_m4d466b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4d466bb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82">
        <w:rPr>
          <w:i/>
          <w:color w:val="181818"/>
          <w:sz w:val="28"/>
          <w:szCs w:val="28"/>
        </w:rPr>
        <w:t>во время рисования (например: поставь слева от листа банку с водой, положи справа от</w:t>
      </w:r>
      <w:r w:rsidRPr="007E2382">
        <w:rPr>
          <w:b/>
          <w:bCs/>
          <w:i/>
          <w:color w:val="181818"/>
          <w:sz w:val="28"/>
          <w:szCs w:val="28"/>
        </w:rPr>
        <w:t> </w:t>
      </w:r>
      <w:r w:rsidRPr="007E2382">
        <w:rPr>
          <w:i/>
          <w:color w:val="181818"/>
          <w:sz w:val="28"/>
          <w:szCs w:val="28"/>
        </w:rPr>
        <w:t>листа кисточки) и т.д.</w:t>
      </w:r>
    </w:p>
    <w:p w:rsidR="008056C3" w:rsidRPr="007E2382" w:rsidRDefault="008056C3" w:rsidP="007E2382">
      <w:pPr>
        <w:rPr>
          <w:color w:val="181818"/>
          <w:sz w:val="28"/>
          <w:szCs w:val="28"/>
        </w:rPr>
      </w:pPr>
    </w:p>
    <w:p w:rsidR="00C03649" w:rsidRPr="007E2382" w:rsidRDefault="007E2382" w:rsidP="007E2382">
      <w:pPr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2779321" cy="200025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0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3649" w:rsidRPr="007E2382" w:rsidSect="00C03649">
      <w:pgSz w:w="16838" w:h="11906" w:orient="landscape"/>
      <w:pgMar w:top="850" w:right="1134" w:bottom="1701" w:left="1134" w:header="708" w:footer="708" w:gutter="0"/>
      <w:pgBorders w:offsetFrom="page">
        <w:top w:val="classicalWave" w:sz="14" w:space="24" w:color="auto"/>
        <w:left w:val="classicalWave" w:sz="14" w:space="24" w:color="auto"/>
        <w:bottom w:val="classicalWave" w:sz="14" w:space="24" w:color="auto"/>
        <w:right w:val="classicalWave" w:sz="14" w:space="24" w:color="auto"/>
      </w:pgBorders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068"/>
    <w:rsid w:val="00226068"/>
    <w:rsid w:val="002C091B"/>
    <w:rsid w:val="0078707D"/>
    <w:rsid w:val="007E2382"/>
    <w:rsid w:val="008056C3"/>
    <w:rsid w:val="00A11D69"/>
    <w:rsid w:val="00BE651A"/>
    <w:rsid w:val="00C0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B9342"/>
  <w15:docId w15:val="{F07DD825-1DE0-4102-BA9B-0A407BCDF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6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6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64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8056C3"/>
    <w:pPr>
      <w:spacing w:before="100" w:beforeAutospacing="1" w:after="100" w:afterAutospacing="1"/>
    </w:pPr>
  </w:style>
  <w:style w:type="paragraph" w:styleId="a6">
    <w:name w:val="No Spacing"/>
    <w:uiPriority w:val="1"/>
    <w:qFormat/>
    <w:rsid w:val="007E2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Базовый"/>
    <w:rsid w:val="00BE651A"/>
    <w:pPr>
      <w:tabs>
        <w:tab w:val="left" w:pos="708"/>
      </w:tabs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74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2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Карамелька</dc:creator>
  <cp:keywords/>
  <dc:description/>
  <cp:lastModifiedBy>Пользователь Windows</cp:lastModifiedBy>
  <cp:revision>4</cp:revision>
  <dcterms:created xsi:type="dcterms:W3CDTF">2021-11-29T18:26:00Z</dcterms:created>
  <dcterms:modified xsi:type="dcterms:W3CDTF">2024-02-10T12:47:00Z</dcterms:modified>
</cp:coreProperties>
</file>